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4053" w14:textId="5643C8C1" w:rsidR="00D160F8" w:rsidRDefault="00D160F8"/>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3201BE" w:rsidRPr="00815390" w14:paraId="6470D886" w14:textId="77777777" w:rsidTr="0018772F">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A877ACC" w14:textId="77777777" w:rsidR="003201BE" w:rsidRPr="00815390" w:rsidRDefault="003201BE" w:rsidP="0018772F">
            <w:pPr>
              <w:widowControl w:val="0"/>
              <w:autoSpaceDE w:val="0"/>
              <w:autoSpaceDN w:val="0"/>
              <w:rPr>
                <w:b/>
                <w:bCs/>
                <w:szCs w:val="24"/>
                <w:u w:val="single"/>
                <w:lang w:val="en-US"/>
              </w:rPr>
            </w:pPr>
          </w:p>
          <w:p w14:paraId="2A7EAD04" w14:textId="77777777" w:rsidR="003201BE" w:rsidRPr="00815390" w:rsidRDefault="003201BE" w:rsidP="0018772F">
            <w:pPr>
              <w:ind w:left="0" w:firstLine="0"/>
              <w:jc w:val="center"/>
              <w:rPr>
                <w:b/>
                <w:bCs/>
                <w:szCs w:val="24"/>
                <w:u w:val="single"/>
              </w:rPr>
            </w:pPr>
            <w:r w:rsidRPr="00815390">
              <w:rPr>
                <w:b/>
                <w:bCs/>
                <w:szCs w:val="24"/>
                <w:u w:val="single"/>
              </w:rPr>
              <w:t>More Email Notes Needs Cross Referencing with The Above Email</w:t>
            </w:r>
          </w:p>
          <w:p w14:paraId="58C04DAD" w14:textId="77777777" w:rsidR="003201BE" w:rsidRPr="00815390" w:rsidRDefault="003201BE" w:rsidP="0018772F">
            <w:pPr>
              <w:widowControl w:val="0"/>
              <w:autoSpaceDE w:val="0"/>
              <w:autoSpaceDN w:val="0"/>
              <w:rPr>
                <w:b/>
                <w:bCs/>
                <w:szCs w:val="24"/>
                <w:u w:val="single"/>
                <w:lang w:val="en-US"/>
              </w:rPr>
            </w:pPr>
          </w:p>
        </w:tc>
      </w:tr>
      <w:tr w:rsidR="003201BE" w:rsidRPr="00815390" w14:paraId="2A5E60D6" w14:textId="77777777" w:rsidTr="0018772F">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82F79C6" w14:textId="77777777" w:rsidR="003201BE" w:rsidRPr="00815390" w:rsidRDefault="003201BE" w:rsidP="0018772F">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305F8CC1" w14:textId="77777777" w:rsidR="003201BE" w:rsidRPr="00815390" w:rsidRDefault="003201BE" w:rsidP="0018772F">
            <w:pPr>
              <w:widowControl w:val="0"/>
              <w:autoSpaceDE w:val="0"/>
              <w:autoSpaceDN w:val="0"/>
              <w:rPr>
                <w:b/>
                <w:bCs/>
                <w:szCs w:val="24"/>
                <w:u w:val="single"/>
                <w:lang w:val="en-US"/>
              </w:rPr>
            </w:pPr>
          </w:p>
          <w:p w14:paraId="5CA78A33" w14:textId="77777777" w:rsidR="003201BE" w:rsidRPr="00815390" w:rsidRDefault="003201BE" w:rsidP="0018772F">
            <w:pPr>
              <w:widowControl w:val="0"/>
              <w:autoSpaceDE w:val="0"/>
              <w:autoSpaceDN w:val="0"/>
              <w:rPr>
                <w:b/>
                <w:bCs/>
                <w:szCs w:val="24"/>
                <w:u w:val="single"/>
                <w:lang w:val="en-US"/>
              </w:rPr>
            </w:pPr>
          </w:p>
          <w:p w14:paraId="226DA850" w14:textId="77777777" w:rsidR="003201BE" w:rsidRPr="00815390" w:rsidRDefault="003201BE" w:rsidP="0018772F">
            <w:pPr>
              <w:autoSpaceDN w:val="0"/>
              <w:ind w:left="357"/>
              <w:rPr>
                <w:rFonts w:eastAsia="Calibri"/>
                <w:b/>
                <w:bCs/>
                <w:szCs w:val="24"/>
                <w:u w:val="single"/>
              </w:rPr>
            </w:pPr>
            <w:r w:rsidRPr="00815390">
              <w:rPr>
                <w:rFonts w:eastAsia="Calibri"/>
                <w:b/>
                <w:bCs/>
                <w:szCs w:val="24"/>
                <w:u w:val="single"/>
              </w:rPr>
              <w:t>42.</w:t>
            </w:r>
          </w:p>
          <w:p w14:paraId="63DEBA1C" w14:textId="77777777" w:rsidR="003201BE" w:rsidRPr="00815390" w:rsidRDefault="003201BE" w:rsidP="0018772F">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7296B516" w14:textId="77777777" w:rsidR="003201BE" w:rsidRPr="00815390" w:rsidRDefault="003201BE" w:rsidP="0018772F">
            <w:pPr>
              <w:autoSpaceDN w:val="0"/>
              <w:ind w:left="357"/>
              <w:rPr>
                <w:rFonts w:eastAsia="Calibri"/>
                <w:szCs w:val="24"/>
              </w:rPr>
            </w:pPr>
            <w:r w:rsidRPr="00815390">
              <w:rPr>
                <w:rFonts w:eastAsia="Calibri"/>
                <w:szCs w:val="24"/>
              </w:rPr>
              <w:t>42. 1. 2.</w:t>
            </w:r>
          </w:p>
          <w:p w14:paraId="1AAE02EF" w14:textId="77777777" w:rsidR="003201BE" w:rsidRPr="00815390" w:rsidRDefault="003201BE" w:rsidP="0018772F">
            <w:pPr>
              <w:autoSpaceDN w:val="0"/>
              <w:ind w:left="357"/>
              <w:rPr>
                <w:rFonts w:eastAsia="Calibri"/>
                <w:szCs w:val="24"/>
              </w:rPr>
            </w:pPr>
            <w:r w:rsidRPr="00815390">
              <w:rPr>
                <w:rFonts w:eastAsia="Calibri"/>
                <w:szCs w:val="24"/>
              </w:rPr>
              <w:t>Asbo Rewired -1-4820 26-04-2017 18-58</w:t>
            </w:r>
          </w:p>
          <w:p w14:paraId="20B33AB5" w14:textId="77777777" w:rsidR="003201BE" w:rsidRPr="00815390" w:rsidRDefault="003201BE" w:rsidP="0018772F">
            <w:pPr>
              <w:autoSpaceDN w:val="0"/>
              <w:ind w:left="357"/>
              <w:rPr>
                <w:rFonts w:eastAsia="Calibri"/>
                <w:szCs w:val="24"/>
              </w:rPr>
            </w:pPr>
            <w:r w:rsidRPr="00815390">
              <w:rPr>
                <w:rFonts w:eastAsia="Calibri"/>
                <w:szCs w:val="24"/>
              </w:rPr>
              <w:t>26/04/2017</w:t>
            </w:r>
          </w:p>
          <w:p w14:paraId="16DFE7DB" w14:textId="77777777" w:rsidR="003201BE" w:rsidRPr="00815390" w:rsidRDefault="003201BE" w:rsidP="0018772F">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26CE7595" w14:textId="77777777" w:rsidR="003201BE" w:rsidRPr="00815390" w:rsidRDefault="003201BE" w:rsidP="0018772F">
            <w:pPr>
              <w:autoSpaceDN w:val="0"/>
              <w:ind w:left="357"/>
              <w:rPr>
                <w:szCs w:val="24"/>
                <w:lang w:val="en-US"/>
              </w:rPr>
            </w:pPr>
            <w:r w:rsidRPr="00815390">
              <w:rPr>
                <w:szCs w:val="24"/>
                <w:lang w:val="en-US"/>
              </w:rPr>
              <w:t>163,164,165,166,167,168</w:t>
            </w:r>
          </w:p>
          <w:p w14:paraId="5981915F" w14:textId="77777777" w:rsidR="003201BE" w:rsidRPr="00815390" w:rsidRDefault="003201BE" w:rsidP="0018772F">
            <w:pPr>
              <w:autoSpaceDN w:val="0"/>
              <w:ind w:left="357"/>
              <w:rPr>
                <w:szCs w:val="24"/>
                <w:lang w:val="en-US"/>
              </w:rPr>
            </w:pPr>
            <w:r w:rsidRPr="00815390">
              <w:rPr>
                <w:szCs w:val="24"/>
                <w:lang w:val="en-US"/>
              </w:rPr>
              <w:t>169,170,171,172,173</w:t>
            </w:r>
          </w:p>
          <w:p w14:paraId="5AB2C4D9" w14:textId="77777777" w:rsidR="003201BE" w:rsidRPr="00815390" w:rsidRDefault="003201BE" w:rsidP="0018772F">
            <w:pPr>
              <w:autoSpaceDN w:val="0"/>
              <w:ind w:left="357"/>
              <w:rPr>
                <w:szCs w:val="24"/>
                <w:lang w:val="en-US"/>
              </w:rPr>
            </w:pPr>
            <w:r w:rsidRPr="00815390">
              <w:rPr>
                <w:szCs w:val="24"/>
                <w:lang w:val="en-US"/>
              </w:rPr>
              <w:t>--</w:t>
            </w:r>
          </w:p>
          <w:p w14:paraId="1736A2C9" w14:textId="77777777" w:rsidR="003201BE" w:rsidRPr="00815390" w:rsidRDefault="003201BE" w:rsidP="0018772F">
            <w:pPr>
              <w:autoSpaceDN w:val="0"/>
              <w:ind w:left="357"/>
              <w:rPr>
                <w:b/>
                <w:bCs/>
                <w:szCs w:val="24"/>
                <w:lang w:val="en-US"/>
              </w:rPr>
            </w:pPr>
            <w:r w:rsidRPr="00815390">
              <w:rPr>
                <w:b/>
                <w:bCs/>
                <w:szCs w:val="24"/>
                <w:lang w:val="en-US"/>
              </w:rPr>
              <w:t>160,</w:t>
            </w:r>
          </w:p>
          <w:p w14:paraId="260FA65A" w14:textId="77777777" w:rsidR="003201BE" w:rsidRPr="00815390" w:rsidRDefault="003201BE" w:rsidP="0018772F">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5" w:history="1">
              <w:r w:rsidRPr="00815390">
                <w:rPr>
                  <w:rStyle w:val="Hyperlink"/>
                  <w:color w:val="0000FF"/>
                  <w:szCs w:val="24"/>
                </w:rPr>
                <w:t>re_wired@ymail.com</w:t>
              </w:r>
            </w:hyperlink>
            <w:r w:rsidRPr="00815390">
              <w:rPr>
                <w:color w:val="000000"/>
                <w:szCs w:val="24"/>
              </w:rPr>
              <w:t>&gt;</w:t>
            </w:r>
          </w:p>
          <w:p w14:paraId="416DA06A" w14:textId="77777777" w:rsidR="003201BE" w:rsidRPr="00815390" w:rsidRDefault="003201BE" w:rsidP="0018772F">
            <w:pPr>
              <w:autoSpaceDN w:val="0"/>
              <w:ind w:left="357"/>
              <w:rPr>
                <w:szCs w:val="24"/>
              </w:rPr>
            </w:pPr>
            <w:r w:rsidRPr="00815390">
              <w:rPr>
                <w:b/>
                <w:bCs/>
                <w:color w:val="000000"/>
                <w:szCs w:val="24"/>
              </w:rPr>
              <w:t xml:space="preserve">Sent time: </w:t>
            </w:r>
            <w:r w:rsidRPr="00815390">
              <w:rPr>
                <w:color w:val="000000"/>
                <w:szCs w:val="24"/>
              </w:rPr>
              <w:t>26/04/2017 06:58:10 PM</w:t>
            </w:r>
          </w:p>
          <w:p w14:paraId="25AFD48E" w14:textId="77777777" w:rsidR="003201BE" w:rsidRPr="00815390" w:rsidRDefault="003201BE" w:rsidP="0018772F">
            <w:pPr>
              <w:autoSpaceDN w:val="0"/>
              <w:ind w:left="357"/>
              <w:rPr>
                <w:szCs w:val="24"/>
              </w:rPr>
            </w:pPr>
            <w:r w:rsidRPr="00815390">
              <w:rPr>
                <w:color w:val="000000"/>
                <w:szCs w:val="24"/>
              </w:rPr>
              <w:t>In the High Court of Justice Queen's Bench Division</w:t>
            </w:r>
          </w:p>
          <w:p w14:paraId="657A2174" w14:textId="77777777" w:rsidR="003201BE" w:rsidRPr="00815390" w:rsidRDefault="003201BE" w:rsidP="0018772F">
            <w:pPr>
              <w:autoSpaceDN w:val="0"/>
              <w:ind w:left="357"/>
              <w:rPr>
                <w:szCs w:val="24"/>
              </w:rPr>
            </w:pPr>
            <w:r w:rsidRPr="00815390">
              <w:rPr>
                <w:color w:val="000000"/>
                <w:szCs w:val="24"/>
              </w:rPr>
              <w:t>Royal Courts of Justice Strand,</w:t>
            </w:r>
          </w:p>
          <w:p w14:paraId="19623F20" w14:textId="77777777" w:rsidR="003201BE" w:rsidRPr="00815390" w:rsidRDefault="003201BE" w:rsidP="0018772F">
            <w:pPr>
              <w:autoSpaceDN w:val="0"/>
              <w:ind w:left="357"/>
              <w:rPr>
                <w:szCs w:val="24"/>
              </w:rPr>
            </w:pPr>
            <w:r w:rsidRPr="00815390">
              <w:rPr>
                <w:color w:val="000000"/>
                <w:szCs w:val="24"/>
              </w:rPr>
              <w:t>London,</w:t>
            </w:r>
          </w:p>
          <w:p w14:paraId="691C7C40" w14:textId="77777777" w:rsidR="003201BE" w:rsidRPr="00815390" w:rsidRDefault="003201BE" w:rsidP="0018772F">
            <w:pPr>
              <w:autoSpaceDN w:val="0"/>
              <w:ind w:left="357"/>
              <w:rPr>
                <w:szCs w:val="24"/>
              </w:rPr>
            </w:pPr>
            <w:r w:rsidRPr="00815390">
              <w:rPr>
                <w:color w:val="000000"/>
                <w:szCs w:val="24"/>
              </w:rPr>
              <w:t>WC2A 2ll</w:t>
            </w:r>
          </w:p>
          <w:p w14:paraId="04D783FD" w14:textId="77777777" w:rsidR="003201BE" w:rsidRPr="00815390" w:rsidRDefault="003201BE" w:rsidP="0018772F">
            <w:pPr>
              <w:autoSpaceDN w:val="0"/>
              <w:ind w:left="357"/>
              <w:rPr>
                <w:szCs w:val="24"/>
              </w:rPr>
            </w:pPr>
            <w:r w:rsidRPr="00815390">
              <w:rPr>
                <w:b/>
                <w:bCs/>
                <w:color w:val="000000"/>
                <w:szCs w:val="24"/>
              </w:rPr>
              <w:t xml:space="preserve">Date: </w:t>
            </w:r>
            <w:r w:rsidRPr="00815390">
              <w:rPr>
                <w:color w:val="000000"/>
                <w:szCs w:val="24"/>
              </w:rPr>
              <w:t>17/04/2017</w:t>
            </w:r>
          </w:p>
          <w:p w14:paraId="5AEF2121" w14:textId="77777777" w:rsidR="003201BE" w:rsidRPr="00815390" w:rsidRDefault="003201BE" w:rsidP="0018772F">
            <w:pPr>
              <w:autoSpaceDN w:val="0"/>
              <w:ind w:left="357"/>
              <w:rPr>
                <w:b/>
                <w:bCs/>
                <w:szCs w:val="24"/>
              </w:rPr>
            </w:pPr>
            <w:r w:rsidRPr="00815390">
              <w:rPr>
                <w:b/>
                <w:bCs/>
                <w:color w:val="000000"/>
                <w:szCs w:val="24"/>
              </w:rPr>
              <w:t>Between:</w:t>
            </w:r>
          </w:p>
          <w:p w14:paraId="22D6CCE0" w14:textId="77777777" w:rsidR="003201BE" w:rsidRPr="00815390" w:rsidRDefault="003201BE" w:rsidP="0018772F">
            <w:pPr>
              <w:autoSpaceDN w:val="0"/>
              <w:jc w:val="center"/>
              <w:rPr>
                <w:b/>
                <w:bCs/>
                <w:szCs w:val="24"/>
              </w:rPr>
            </w:pPr>
            <w:r w:rsidRPr="00815390">
              <w:rPr>
                <w:b/>
                <w:bCs/>
                <w:color w:val="000000"/>
                <w:szCs w:val="24"/>
              </w:rPr>
              <w:t>THE QUEEN</w:t>
            </w:r>
          </w:p>
          <w:p w14:paraId="257E77B5" w14:textId="77777777" w:rsidR="003201BE" w:rsidRPr="00815390" w:rsidRDefault="003201BE" w:rsidP="0018772F">
            <w:pPr>
              <w:autoSpaceDN w:val="0"/>
              <w:jc w:val="center"/>
              <w:rPr>
                <w:b/>
                <w:bCs/>
                <w:szCs w:val="24"/>
              </w:rPr>
            </w:pPr>
            <w:r w:rsidRPr="00815390">
              <w:rPr>
                <w:b/>
                <w:bCs/>
                <w:color w:val="000000"/>
                <w:szCs w:val="24"/>
              </w:rPr>
              <w:t>ON THE APPLICATION OF</w:t>
            </w:r>
          </w:p>
          <w:p w14:paraId="7FC3156B" w14:textId="77777777" w:rsidR="003201BE" w:rsidRPr="00815390" w:rsidRDefault="003201BE" w:rsidP="0018772F">
            <w:pPr>
              <w:autoSpaceDN w:val="0"/>
              <w:jc w:val="center"/>
              <w:rPr>
                <w:b/>
                <w:bCs/>
                <w:color w:val="000000"/>
                <w:szCs w:val="24"/>
              </w:rPr>
            </w:pPr>
            <w:r w:rsidRPr="00815390">
              <w:rPr>
                <w:b/>
                <w:bCs/>
                <w:color w:val="000000"/>
                <w:szCs w:val="24"/>
              </w:rPr>
              <w:t>SIMON CORDELL</w:t>
            </w:r>
            <w:r w:rsidRPr="00815390">
              <w:rPr>
                <w:b/>
                <w:bCs/>
                <w:color w:val="000000"/>
                <w:szCs w:val="24"/>
              </w:rPr>
              <w:tab/>
            </w:r>
          </w:p>
          <w:p w14:paraId="7A19B2B0" w14:textId="77777777" w:rsidR="003201BE" w:rsidRPr="00815390" w:rsidRDefault="003201BE" w:rsidP="0018772F">
            <w:pPr>
              <w:autoSpaceDN w:val="0"/>
              <w:jc w:val="center"/>
              <w:rPr>
                <w:b/>
                <w:bCs/>
                <w:szCs w:val="24"/>
              </w:rPr>
            </w:pPr>
            <w:r w:rsidRPr="00815390">
              <w:rPr>
                <w:b/>
                <w:bCs/>
                <w:color w:val="000000"/>
                <w:szCs w:val="24"/>
              </w:rPr>
              <w:t>CLAIMANT</w:t>
            </w:r>
          </w:p>
          <w:p w14:paraId="46E8FDDA" w14:textId="77777777" w:rsidR="003201BE" w:rsidRPr="00815390" w:rsidRDefault="003201BE" w:rsidP="0018772F">
            <w:pPr>
              <w:autoSpaceDN w:val="0"/>
              <w:jc w:val="center"/>
              <w:rPr>
                <w:b/>
                <w:bCs/>
                <w:szCs w:val="24"/>
              </w:rPr>
            </w:pPr>
            <w:r w:rsidRPr="00815390">
              <w:rPr>
                <w:b/>
                <w:bCs/>
                <w:color w:val="000000"/>
                <w:szCs w:val="24"/>
              </w:rPr>
              <w:t>- AND -</w:t>
            </w:r>
          </w:p>
          <w:p w14:paraId="735F6E08" w14:textId="77777777" w:rsidR="003201BE" w:rsidRPr="00815390" w:rsidRDefault="003201BE" w:rsidP="0018772F">
            <w:pPr>
              <w:autoSpaceDN w:val="0"/>
              <w:jc w:val="center"/>
              <w:rPr>
                <w:b/>
                <w:bCs/>
                <w:szCs w:val="24"/>
              </w:rPr>
            </w:pPr>
            <w:r w:rsidRPr="00815390">
              <w:rPr>
                <w:b/>
                <w:bCs/>
                <w:color w:val="000000"/>
                <w:szCs w:val="24"/>
              </w:rPr>
              <w:t>THE COMMISSIONER OF THE POLICE OF THE METROPOLIS</w:t>
            </w:r>
          </w:p>
          <w:p w14:paraId="2F0D20F1" w14:textId="77777777" w:rsidR="003201BE" w:rsidRPr="00815390" w:rsidRDefault="003201BE" w:rsidP="0018772F">
            <w:pPr>
              <w:autoSpaceDN w:val="0"/>
              <w:jc w:val="center"/>
              <w:rPr>
                <w:b/>
                <w:bCs/>
                <w:szCs w:val="24"/>
              </w:rPr>
            </w:pPr>
            <w:r w:rsidRPr="00815390">
              <w:rPr>
                <w:b/>
                <w:bCs/>
                <w:color w:val="000000"/>
                <w:szCs w:val="24"/>
              </w:rPr>
              <w:t>DEFENDANT</w:t>
            </w:r>
          </w:p>
          <w:p w14:paraId="25B59718" w14:textId="77777777" w:rsidR="003201BE" w:rsidRPr="00815390" w:rsidRDefault="003201BE" w:rsidP="0018772F">
            <w:pPr>
              <w:autoSpaceDN w:val="0"/>
              <w:jc w:val="center"/>
              <w:rPr>
                <w:b/>
                <w:bCs/>
                <w:szCs w:val="24"/>
              </w:rPr>
            </w:pPr>
            <w:r w:rsidRPr="00815390">
              <w:rPr>
                <w:b/>
                <w:bCs/>
                <w:color w:val="000000"/>
                <w:szCs w:val="24"/>
              </w:rPr>
              <w:t>THE COMMISSIONER OF THE POLICE OF THE METROPOLIS</w:t>
            </w:r>
          </w:p>
          <w:p w14:paraId="42722984" w14:textId="77777777" w:rsidR="003201BE" w:rsidRPr="00815390" w:rsidRDefault="003201BE" w:rsidP="0018772F">
            <w:pPr>
              <w:autoSpaceDN w:val="0"/>
              <w:jc w:val="center"/>
              <w:rPr>
                <w:b/>
                <w:bCs/>
                <w:szCs w:val="24"/>
              </w:rPr>
            </w:pPr>
            <w:r w:rsidRPr="00815390">
              <w:rPr>
                <w:b/>
                <w:bCs/>
                <w:color w:val="000000"/>
                <w:szCs w:val="24"/>
              </w:rPr>
              <w:t>INTERESTED</w:t>
            </w:r>
          </w:p>
          <w:p w14:paraId="30AF96D4" w14:textId="77777777" w:rsidR="003201BE" w:rsidRPr="00815390" w:rsidRDefault="003201BE" w:rsidP="0018772F">
            <w:pPr>
              <w:autoSpaceDN w:val="0"/>
              <w:jc w:val="center"/>
              <w:rPr>
                <w:b/>
                <w:bCs/>
                <w:color w:val="000000"/>
                <w:szCs w:val="24"/>
              </w:rPr>
            </w:pPr>
            <w:r w:rsidRPr="00815390">
              <w:rPr>
                <w:b/>
                <w:bCs/>
                <w:color w:val="000000"/>
                <w:szCs w:val="24"/>
              </w:rPr>
              <w:t>PARTY</w:t>
            </w:r>
          </w:p>
          <w:p w14:paraId="5B3A0FBE" w14:textId="77777777" w:rsidR="003201BE" w:rsidRPr="00815390" w:rsidRDefault="003201BE" w:rsidP="0018772F">
            <w:pPr>
              <w:autoSpaceDN w:val="0"/>
              <w:jc w:val="center"/>
              <w:rPr>
                <w:b/>
                <w:bCs/>
                <w:szCs w:val="24"/>
              </w:rPr>
            </w:pPr>
          </w:p>
          <w:p w14:paraId="5D7AC5DC" w14:textId="77777777" w:rsidR="003201BE" w:rsidRPr="00815390" w:rsidRDefault="003201BE" w:rsidP="0018772F">
            <w:pPr>
              <w:autoSpaceDN w:val="0"/>
              <w:ind w:left="0" w:firstLine="0"/>
              <w:rPr>
                <w:b/>
                <w:bCs/>
                <w:szCs w:val="24"/>
                <w:u w:val="single"/>
              </w:rPr>
            </w:pPr>
            <w:r w:rsidRPr="00815390">
              <w:rPr>
                <w:b/>
                <w:bCs/>
                <w:color w:val="000000"/>
                <w:szCs w:val="24"/>
                <w:u w:val="single"/>
              </w:rPr>
              <w:t>SKELETON ARGUMENT INTRODUCTION:</w:t>
            </w:r>
          </w:p>
          <w:p w14:paraId="4A0580F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5031106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054EC0E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394BC320"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2A896E9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lastRenderedPageBreak/>
              <w:t>The Appellant's human rights have now been breached. And.</w:t>
            </w:r>
          </w:p>
          <w:p w14:paraId="7564EAD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B919B8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This led to the Appellant's right to a fair trial also being breached.</w:t>
            </w:r>
          </w:p>
          <w:p w14:paraId="5C08AC6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53CB2996"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3407397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435034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0CC256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Appellant's human rights have now been breached. And.</w:t>
            </w:r>
          </w:p>
          <w:p w14:paraId="42C362AA"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CACFED4"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This led to the Appellant's right to a fair trial also being breached.</w:t>
            </w:r>
          </w:p>
          <w:p w14:paraId="73B8FA82"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1A6F31D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36D8764D"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293F365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7914CE0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Appellant's human rights have now been breached. And.</w:t>
            </w:r>
          </w:p>
          <w:p w14:paraId="2E307FE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15A815A4"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This led to the Appellant's right to a fair trial also being breached.</w:t>
            </w:r>
          </w:p>
          <w:p w14:paraId="6C53020D"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4782A5E2"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7A229DFF"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1D144A1B" w14:textId="77777777" w:rsidR="003201BE" w:rsidRPr="00815390" w:rsidRDefault="003201BE" w:rsidP="0018772F">
            <w:pPr>
              <w:widowControl w:val="0"/>
              <w:autoSpaceDE w:val="0"/>
              <w:autoSpaceDN w:val="0"/>
              <w:ind w:left="0" w:firstLine="0"/>
              <w:rPr>
                <w:rFonts w:eastAsia="Calibri"/>
                <w:szCs w:val="24"/>
              </w:rPr>
            </w:pPr>
            <w:r w:rsidRPr="00815390">
              <w:rPr>
                <w:rFonts w:eastAsia="Calibri"/>
                <w:szCs w:val="24"/>
              </w:rPr>
              <w:t>--</w:t>
            </w:r>
          </w:p>
          <w:p w14:paraId="2E6BBB10" w14:textId="77777777" w:rsidR="003201BE" w:rsidRPr="00815390" w:rsidRDefault="003201BE" w:rsidP="0018772F">
            <w:pPr>
              <w:autoSpaceDN w:val="0"/>
              <w:ind w:left="0" w:firstLine="0"/>
              <w:rPr>
                <w:b/>
                <w:bCs/>
                <w:szCs w:val="24"/>
                <w:lang w:val="en-US"/>
              </w:rPr>
            </w:pPr>
            <w:r w:rsidRPr="00815390">
              <w:rPr>
                <w:b/>
                <w:bCs/>
                <w:szCs w:val="24"/>
                <w:lang w:val="en-US"/>
              </w:rPr>
              <w:t>161,</w:t>
            </w:r>
          </w:p>
          <w:p w14:paraId="75F412B3" w14:textId="77777777" w:rsidR="003201BE" w:rsidRPr="00815390" w:rsidRDefault="003201BE" w:rsidP="0018772F">
            <w:pPr>
              <w:autoSpaceDN w:val="0"/>
              <w:ind w:left="0" w:firstLine="0"/>
              <w:rPr>
                <w:b/>
                <w:bCs/>
                <w:szCs w:val="24"/>
                <w:lang w:val="en-US"/>
              </w:rPr>
            </w:pPr>
            <w:r w:rsidRPr="00815390">
              <w:rPr>
                <w:b/>
                <w:bCs/>
                <w:szCs w:val="24"/>
                <w:lang w:val="en-US"/>
              </w:rPr>
              <w:t>--</w:t>
            </w:r>
          </w:p>
          <w:p w14:paraId="2F7E5E94" w14:textId="77777777" w:rsidR="003201BE" w:rsidRPr="00815390" w:rsidRDefault="003201BE" w:rsidP="0018772F">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1DFF2FD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It is a well-known fact on the police's system of government bodies that the Appellant does have </w:t>
            </w:r>
            <w:r w:rsidRPr="00815390">
              <w:rPr>
                <w:rFonts w:eastAsia="Calibri"/>
                <w:szCs w:val="24"/>
              </w:rPr>
              <w:lastRenderedPageBreak/>
              <w:t>learning difficulties and health problems.</w:t>
            </w:r>
          </w:p>
          <w:p w14:paraId="61DBA11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41C0334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057C9DB7"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18BB2450"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5E6CD8B1"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0C1F10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7B4803CF"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14C728D8"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377697B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5BA66E77"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1AE8AD2A"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6B47E73E"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407F1E3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67B65AE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9CB0C1D"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5D9CA274"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5D1127E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763410F2"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467AF9D1"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disclosure was asked for on this date.</w:t>
            </w:r>
          </w:p>
          <w:p w14:paraId="76CEA1F6"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70284ECE"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Appellant's barrister could not attend on this date due to the flooding that taken place at his </w:t>
            </w:r>
            <w:r w:rsidRPr="00815390">
              <w:rPr>
                <w:rFonts w:eastAsia="Calibri"/>
                <w:szCs w:val="24"/>
              </w:rPr>
              <w:lastRenderedPageBreak/>
              <w:t>home address, another barrister turned up to represent the Appellant but had no paperwork for the case only a skeleton argument to strike-out the Antisocial Behaviour Order application.</w:t>
            </w:r>
          </w:p>
          <w:p w14:paraId="5564192A"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7C26427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62D19445"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1D31F36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2053BC8B"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In the days prior to this hearing, </w:t>
            </w:r>
          </w:p>
          <w:p w14:paraId="4774D937"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68BE001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5C15C4B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(He was extremely unwell)</w:t>
            </w:r>
          </w:p>
          <w:p w14:paraId="4A28D5A8"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B996FD1"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686359F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467F9660"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On this date, all police officers were due to attend. </w:t>
            </w:r>
          </w:p>
          <w:p w14:paraId="27B8B07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735601DE"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4592968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These are the conditions </w:t>
            </w:r>
          </w:p>
          <w:p w14:paraId="23A5ED66"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The Appellant was placed under and are for the whole of the UK:</w:t>
            </w:r>
          </w:p>
          <w:p w14:paraId="2F911D8D" w14:textId="77777777" w:rsidR="003201BE" w:rsidRPr="00815390" w:rsidRDefault="003201BE" w:rsidP="0018772F">
            <w:pPr>
              <w:widowControl w:val="0"/>
              <w:autoSpaceDE w:val="0"/>
              <w:autoSpaceDN w:val="0"/>
              <w:ind w:left="360" w:firstLine="0"/>
              <w:contextualSpacing/>
              <w:rPr>
                <w:rFonts w:eastAsia="Calibri"/>
                <w:szCs w:val="24"/>
              </w:rPr>
            </w:pPr>
          </w:p>
          <w:p w14:paraId="6D27663D" w14:textId="77777777" w:rsidR="003201BE" w:rsidRPr="00815390" w:rsidRDefault="003201BE" w:rsidP="003201BE">
            <w:pPr>
              <w:pStyle w:val="ListParagraph"/>
              <w:widowControl w:val="0"/>
              <w:numPr>
                <w:ilvl w:val="0"/>
                <w:numId w:val="4"/>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1B8A1EF5"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1CD26CF4"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4FAA9F36"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5FAABAE6"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33D0F30E"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72093055"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Engaging in any licensable activity in any unlicensed premises.</w:t>
            </w:r>
          </w:p>
          <w:p w14:paraId="65901B52" w14:textId="77777777" w:rsidR="003201BE" w:rsidRPr="00815390" w:rsidRDefault="003201BE" w:rsidP="003201BE">
            <w:pPr>
              <w:pStyle w:val="ListParagraph"/>
              <w:widowControl w:val="0"/>
              <w:numPr>
                <w:ilvl w:val="0"/>
                <w:numId w:val="5"/>
              </w:numPr>
              <w:autoSpaceDE w:val="0"/>
              <w:autoSpaceDN w:val="0"/>
              <w:rPr>
                <w:rFonts w:eastAsia="Calibri"/>
                <w:szCs w:val="24"/>
              </w:rPr>
            </w:pPr>
            <w:r w:rsidRPr="00815390">
              <w:rPr>
                <w:rFonts w:eastAsia="Calibri"/>
                <w:szCs w:val="24"/>
              </w:rPr>
              <w:t xml:space="preserve">For the sake of clarity, nothing in this order prevents the defendant from assisting, preparing </w:t>
            </w:r>
            <w:r w:rsidRPr="00815390">
              <w:rPr>
                <w:rFonts w:eastAsia="Calibri"/>
                <w:szCs w:val="24"/>
              </w:rPr>
              <w:lastRenderedPageBreak/>
              <w:t>for, or engaging in licensed licensable activities.</w:t>
            </w:r>
          </w:p>
          <w:p w14:paraId="64750F19"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79D12B03"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686C18BC"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15FDCDE0" w14:textId="77777777" w:rsidR="003201BE" w:rsidRPr="00815390" w:rsidRDefault="003201BE" w:rsidP="0018772F">
            <w:pPr>
              <w:widowControl w:val="0"/>
              <w:autoSpaceDE w:val="0"/>
              <w:autoSpaceDN w:val="0"/>
              <w:ind w:left="0" w:firstLine="0"/>
              <w:rPr>
                <w:rFonts w:eastAsia="Calibri"/>
                <w:szCs w:val="24"/>
              </w:rPr>
            </w:pPr>
            <w:r w:rsidRPr="00815390">
              <w:rPr>
                <w:rFonts w:eastAsia="Calibri"/>
                <w:szCs w:val="24"/>
              </w:rPr>
              <w:t>--</w:t>
            </w:r>
          </w:p>
          <w:p w14:paraId="44CFBB3A" w14:textId="77777777" w:rsidR="003201BE" w:rsidRPr="00815390" w:rsidRDefault="003201BE" w:rsidP="0018772F">
            <w:pPr>
              <w:autoSpaceDN w:val="0"/>
              <w:ind w:left="0" w:firstLine="0"/>
              <w:rPr>
                <w:b/>
                <w:bCs/>
                <w:szCs w:val="24"/>
                <w:lang w:val="en-US"/>
              </w:rPr>
            </w:pPr>
            <w:r w:rsidRPr="00815390">
              <w:rPr>
                <w:b/>
                <w:bCs/>
                <w:szCs w:val="24"/>
                <w:lang w:val="en-US"/>
              </w:rPr>
              <w:t>162,</w:t>
            </w:r>
          </w:p>
          <w:p w14:paraId="704E8A64" w14:textId="77777777" w:rsidR="003201BE" w:rsidRPr="00815390" w:rsidRDefault="003201BE" w:rsidP="0018772F">
            <w:pPr>
              <w:autoSpaceDN w:val="0"/>
              <w:ind w:left="0" w:firstLine="0"/>
              <w:rPr>
                <w:b/>
                <w:bCs/>
                <w:szCs w:val="24"/>
                <w:lang w:val="en-US"/>
              </w:rPr>
            </w:pPr>
            <w:r w:rsidRPr="00815390">
              <w:rPr>
                <w:b/>
                <w:bCs/>
                <w:szCs w:val="24"/>
                <w:lang w:val="en-US"/>
              </w:rPr>
              <w:t>--</w:t>
            </w:r>
          </w:p>
          <w:p w14:paraId="102014DE" w14:textId="77777777" w:rsidR="003201BE" w:rsidRPr="00815390" w:rsidRDefault="003201BE" w:rsidP="003201BE">
            <w:pPr>
              <w:pStyle w:val="ListParagraph"/>
              <w:numPr>
                <w:ilvl w:val="0"/>
                <w:numId w:val="4"/>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39CD49E9" w14:textId="77777777" w:rsidR="003201BE" w:rsidRPr="00815390" w:rsidRDefault="003201BE" w:rsidP="0018772F">
            <w:pPr>
              <w:widowControl w:val="0"/>
              <w:autoSpaceDE w:val="0"/>
              <w:autoSpaceDN w:val="0"/>
              <w:ind w:left="360"/>
              <w:contextualSpacing/>
              <w:rPr>
                <w:rFonts w:eastAsia="Calibri"/>
                <w:b/>
                <w:bCs/>
                <w:szCs w:val="24"/>
              </w:rPr>
            </w:pPr>
            <w:r w:rsidRPr="00815390">
              <w:rPr>
                <w:rFonts w:eastAsia="Calibri"/>
                <w:b/>
                <w:bCs/>
                <w:szCs w:val="24"/>
              </w:rPr>
              <w:t>--</w:t>
            </w:r>
          </w:p>
          <w:p w14:paraId="13995181" w14:textId="77777777" w:rsidR="003201BE" w:rsidRPr="00815390" w:rsidRDefault="003201BE" w:rsidP="003201BE">
            <w:pPr>
              <w:widowControl w:val="0"/>
              <w:numPr>
                <w:ilvl w:val="0"/>
                <w:numId w:val="6"/>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7BD87DE1" w14:textId="77777777" w:rsidR="003201BE" w:rsidRPr="00815390" w:rsidRDefault="003201BE" w:rsidP="003201BE">
            <w:pPr>
              <w:widowControl w:val="0"/>
              <w:numPr>
                <w:ilvl w:val="0"/>
                <w:numId w:val="6"/>
              </w:numPr>
              <w:autoSpaceDE w:val="0"/>
              <w:autoSpaceDN w:val="0"/>
              <w:contextualSpacing/>
              <w:rPr>
                <w:rFonts w:eastAsia="Calibri"/>
                <w:szCs w:val="24"/>
              </w:rPr>
            </w:pPr>
            <w:r w:rsidRPr="00815390">
              <w:rPr>
                <w:rFonts w:eastAsia="Calibri"/>
                <w:szCs w:val="24"/>
              </w:rPr>
              <w:t>Article 5 right to liberty and security: -</w:t>
            </w:r>
          </w:p>
          <w:p w14:paraId="3B620D89" w14:textId="77777777" w:rsidR="003201BE" w:rsidRPr="00815390" w:rsidRDefault="003201BE" w:rsidP="003201BE">
            <w:pPr>
              <w:widowControl w:val="0"/>
              <w:numPr>
                <w:ilvl w:val="0"/>
                <w:numId w:val="6"/>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3BAE10B8" w14:textId="77777777" w:rsidR="003201BE" w:rsidRPr="00815390" w:rsidRDefault="003201BE" w:rsidP="003201BE">
            <w:pPr>
              <w:widowControl w:val="0"/>
              <w:numPr>
                <w:ilvl w:val="0"/>
                <w:numId w:val="6"/>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1FC4356B" w14:textId="77777777" w:rsidR="003201BE" w:rsidRPr="00815390" w:rsidRDefault="003201BE" w:rsidP="003201BE">
            <w:pPr>
              <w:widowControl w:val="0"/>
              <w:numPr>
                <w:ilvl w:val="0"/>
                <w:numId w:val="6"/>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454203CA" w14:textId="77777777" w:rsidR="003201BE" w:rsidRPr="00815390" w:rsidRDefault="003201BE" w:rsidP="0018772F">
            <w:pPr>
              <w:widowControl w:val="0"/>
              <w:autoSpaceDE w:val="0"/>
              <w:autoSpaceDN w:val="0"/>
              <w:ind w:left="360"/>
              <w:contextualSpacing/>
              <w:rPr>
                <w:rFonts w:eastAsia="Calibri"/>
                <w:b/>
                <w:bCs/>
                <w:szCs w:val="24"/>
              </w:rPr>
            </w:pPr>
            <w:r w:rsidRPr="00815390">
              <w:rPr>
                <w:rFonts w:eastAsia="Calibri"/>
                <w:b/>
                <w:bCs/>
                <w:szCs w:val="24"/>
              </w:rPr>
              <w:t>--</w:t>
            </w:r>
          </w:p>
          <w:p w14:paraId="109845E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3CBDBF5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5662A7C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1CB4D1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0F59565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7152A33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A4C841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When hiring out equipment the appellant does ask what it is going to be used for and also makes sure that he and his clients have that of a professional contract in place, so for him to be sure he </w:t>
            </w:r>
            <w:r w:rsidRPr="00815390">
              <w:rPr>
                <w:rFonts w:eastAsia="Calibri"/>
                <w:szCs w:val="24"/>
              </w:rPr>
              <w:lastRenderedPageBreak/>
              <w:t>is hiring the equipment in good faith.</w:t>
            </w:r>
          </w:p>
          <w:p w14:paraId="3474642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703351C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7BD469A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1EE5EDF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75E78694"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4E22D82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Article 6 right to a fair trial: -</w:t>
            </w:r>
          </w:p>
          <w:p w14:paraId="29CAF15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699A422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5DE94D1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5A3FC45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5B5C655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following directions were made:</w:t>
            </w:r>
          </w:p>
          <w:p w14:paraId="02A9BB9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448E4DA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24693B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089D578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1733A88B" w14:textId="77777777" w:rsidR="003201BE" w:rsidRPr="00815390" w:rsidRDefault="003201BE" w:rsidP="0018772F">
            <w:pPr>
              <w:pStyle w:val="ListParagraph"/>
              <w:rPr>
                <w:szCs w:val="24"/>
              </w:rPr>
            </w:pPr>
            <w:r w:rsidRPr="00815390">
              <w:rPr>
                <w:szCs w:val="24"/>
              </w:rPr>
              <w:t>--</w:t>
            </w:r>
          </w:p>
          <w:p w14:paraId="33D58F73" w14:textId="77777777" w:rsidR="003201BE" w:rsidRPr="00815390" w:rsidRDefault="003201BE" w:rsidP="003201BE">
            <w:pPr>
              <w:pStyle w:val="ListParagraph"/>
              <w:numPr>
                <w:ilvl w:val="0"/>
                <w:numId w:val="1"/>
              </w:numPr>
              <w:rPr>
                <w:szCs w:val="24"/>
              </w:rPr>
            </w:pPr>
            <w:r w:rsidRPr="00815390">
              <w:rPr>
                <w:szCs w:val="24"/>
              </w:rPr>
              <w:t>Inspector Douglas Skinner; -</w:t>
            </w:r>
          </w:p>
          <w:p w14:paraId="22ECF609" w14:textId="77777777" w:rsidR="003201BE" w:rsidRPr="00815390" w:rsidRDefault="003201BE" w:rsidP="003201BE">
            <w:pPr>
              <w:pStyle w:val="ListParagraph"/>
              <w:numPr>
                <w:ilvl w:val="0"/>
                <w:numId w:val="1"/>
              </w:numPr>
              <w:rPr>
                <w:szCs w:val="24"/>
              </w:rPr>
            </w:pPr>
            <w:r w:rsidRPr="00815390">
              <w:rPr>
                <w:szCs w:val="24"/>
              </w:rPr>
              <w:t>Police constable Miles; -</w:t>
            </w:r>
          </w:p>
          <w:p w14:paraId="77A78724" w14:textId="77777777" w:rsidR="003201BE" w:rsidRPr="00815390" w:rsidRDefault="003201BE" w:rsidP="003201BE">
            <w:pPr>
              <w:pStyle w:val="ListParagraph"/>
              <w:numPr>
                <w:ilvl w:val="0"/>
                <w:numId w:val="1"/>
              </w:numPr>
              <w:rPr>
                <w:szCs w:val="24"/>
              </w:rPr>
            </w:pPr>
            <w:r w:rsidRPr="00815390">
              <w:rPr>
                <w:szCs w:val="24"/>
              </w:rPr>
              <w:t>Acting police sergeant Edgoose; -</w:t>
            </w:r>
          </w:p>
          <w:p w14:paraId="70F8620B" w14:textId="77777777" w:rsidR="003201BE" w:rsidRPr="00815390" w:rsidRDefault="003201BE" w:rsidP="003201BE">
            <w:pPr>
              <w:pStyle w:val="ListParagraph"/>
              <w:numPr>
                <w:ilvl w:val="0"/>
                <w:numId w:val="1"/>
              </w:numPr>
              <w:rPr>
                <w:szCs w:val="24"/>
              </w:rPr>
            </w:pPr>
            <w:r w:rsidRPr="00815390">
              <w:rPr>
                <w:szCs w:val="24"/>
              </w:rPr>
              <w:t>Police constable Elsmore: -</w:t>
            </w:r>
          </w:p>
          <w:p w14:paraId="03D6247B" w14:textId="77777777" w:rsidR="003201BE" w:rsidRPr="00815390" w:rsidRDefault="003201BE" w:rsidP="003201BE">
            <w:pPr>
              <w:pStyle w:val="ListParagraph"/>
              <w:numPr>
                <w:ilvl w:val="0"/>
                <w:numId w:val="1"/>
              </w:numPr>
              <w:rPr>
                <w:szCs w:val="24"/>
              </w:rPr>
            </w:pPr>
            <w:r w:rsidRPr="00815390">
              <w:rPr>
                <w:szCs w:val="24"/>
              </w:rPr>
              <w:t>Sergeant King: -</w:t>
            </w:r>
          </w:p>
          <w:p w14:paraId="49422620" w14:textId="77777777" w:rsidR="003201BE" w:rsidRPr="00815390" w:rsidRDefault="003201BE" w:rsidP="003201BE">
            <w:pPr>
              <w:pStyle w:val="ListParagraph"/>
              <w:numPr>
                <w:ilvl w:val="0"/>
                <w:numId w:val="1"/>
              </w:numPr>
              <w:rPr>
                <w:szCs w:val="24"/>
              </w:rPr>
            </w:pPr>
            <w:r w:rsidRPr="00815390">
              <w:rPr>
                <w:szCs w:val="24"/>
              </w:rPr>
              <w:t>Police constable Ames; and: -</w:t>
            </w:r>
          </w:p>
          <w:p w14:paraId="09BD703F" w14:textId="77777777" w:rsidR="003201BE" w:rsidRPr="00815390" w:rsidRDefault="003201BE" w:rsidP="003201BE">
            <w:pPr>
              <w:pStyle w:val="ListParagraph"/>
              <w:numPr>
                <w:ilvl w:val="0"/>
                <w:numId w:val="1"/>
              </w:numPr>
              <w:rPr>
                <w:szCs w:val="24"/>
              </w:rPr>
            </w:pPr>
            <w:r w:rsidRPr="00815390">
              <w:rPr>
                <w:szCs w:val="24"/>
              </w:rPr>
              <w:t>Inspector Hamill.</w:t>
            </w:r>
          </w:p>
          <w:p w14:paraId="4387D377" w14:textId="77777777" w:rsidR="003201BE" w:rsidRPr="00815390" w:rsidRDefault="003201BE" w:rsidP="0018772F">
            <w:pPr>
              <w:pStyle w:val="ListParagraph"/>
              <w:rPr>
                <w:szCs w:val="24"/>
              </w:rPr>
            </w:pPr>
            <w:r w:rsidRPr="00815390">
              <w:rPr>
                <w:szCs w:val="24"/>
              </w:rPr>
              <w:t>--</w:t>
            </w:r>
          </w:p>
          <w:p w14:paraId="4CC84702"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3A58FC35"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02D046FD"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0B400133"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317AB83B"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lastRenderedPageBreak/>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4BFA6A78"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60D34D47" w14:textId="77777777" w:rsidR="003201BE" w:rsidRPr="00815390" w:rsidRDefault="003201BE" w:rsidP="003201BE">
            <w:pPr>
              <w:widowControl w:val="0"/>
              <w:numPr>
                <w:ilvl w:val="0"/>
                <w:numId w:val="4"/>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48907C" w14:textId="77777777" w:rsidR="003201BE" w:rsidRPr="00815390" w:rsidRDefault="003201BE" w:rsidP="0018772F">
            <w:pPr>
              <w:widowControl w:val="0"/>
              <w:autoSpaceDE w:val="0"/>
              <w:autoSpaceDN w:val="0"/>
              <w:ind w:left="0" w:firstLine="0"/>
              <w:contextualSpacing/>
              <w:rPr>
                <w:color w:val="000000"/>
                <w:szCs w:val="24"/>
              </w:rPr>
            </w:pPr>
            <w:r w:rsidRPr="00815390">
              <w:rPr>
                <w:color w:val="000000"/>
                <w:szCs w:val="24"/>
              </w:rPr>
              <w:t>--</w:t>
            </w:r>
          </w:p>
          <w:p w14:paraId="6BDBA9E7" w14:textId="77777777" w:rsidR="003201BE" w:rsidRPr="00815390" w:rsidRDefault="003201BE" w:rsidP="0018772F">
            <w:pPr>
              <w:autoSpaceDN w:val="0"/>
              <w:ind w:left="0" w:firstLine="0"/>
              <w:rPr>
                <w:b/>
                <w:bCs/>
                <w:szCs w:val="24"/>
                <w:lang w:val="en-US"/>
              </w:rPr>
            </w:pPr>
            <w:r w:rsidRPr="00815390">
              <w:rPr>
                <w:b/>
                <w:bCs/>
                <w:szCs w:val="24"/>
                <w:lang w:val="en-US"/>
              </w:rPr>
              <w:t>163,</w:t>
            </w:r>
          </w:p>
          <w:p w14:paraId="65120059"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7EA432DD" w14:textId="77777777" w:rsidR="003201BE" w:rsidRPr="00815390" w:rsidRDefault="003201BE" w:rsidP="003201BE">
            <w:pPr>
              <w:pStyle w:val="ListParagraph"/>
              <w:numPr>
                <w:ilvl w:val="0"/>
                <w:numId w:val="4"/>
              </w:numPr>
              <w:autoSpaceDN w:val="0"/>
              <w:ind w:left="360"/>
              <w:rPr>
                <w:rFonts w:eastAsia="Calibri"/>
                <w:color w:val="0000FF"/>
                <w:szCs w:val="24"/>
              </w:rPr>
            </w:pPr>
            <w:r w:rsidRPr="00815390">
              <w:rPr>
                <w:rFonts w:eastAsia="Calibri"/>
                <w:color w:val="0000FF"/>
                <w:szCs w:val="24"/>
              </w:rPr>
              <w:t>Should start at number 76 document index</w:t>
            </w:r>
          </w:p>
          <w:p w14:paraId="7C4054F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4B09BFA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5009939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1A6F538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3BE550A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6754810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FE7636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5ADE440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District Judge Williams also stated that this was the 1st time she had ever seen a case in </w:t>
            </w:r>
            <w:r w:rsidRPr="00815390">
              <w:rPr>
                <w:rFonts w:eastAsia="Calibri"/>
                <w:szCs w:val="24"/>
              </w:rPr>
              <w:lastRenderedPageBreak/>
              <w:t>which the commissioner of the metropolitan police had brought an Antisocial Behaviour Order in front of her in this way in a civil capacity.</w:t>
            </w:r>
          </w:p>
          <w:p w14:paraId="1BE4D54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34D6CDA0"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2F9B3BE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71550EE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72906B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2BF44645"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5538951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76BC6CE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35AA695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65988BB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2834EC8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116208D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8F9591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w:t>
            </w:r>
            <w:r w:rsidRPr="00815390">
              <w:rPr>
                <w:rFonts w:eastAsia="Calibri"/>
                <w:szCs w:val="24"/>
              </w:rPr>
              <w:lastRenderedPageBreak/>
              <w:t>Appellant was unwell, from time to time the Judge passed the Appellant her own bundle.</w:t>
            </w:r>
          </w:p>
          <w:p w14:paraId="10DB0040"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3CA562B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2FC869D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3691E7E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167B421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11A45CA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69825D4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them</w:t>
            </w:r>
          </w:p>
          <w:p w14:paraId="4940A5D6"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5026DC0E" w14:textId="77777777" w:rsidR="003201BE" w:rsidRPr="00815390" w:rsidRDefault="003201BE" w:rsidP="0018772F">
            <w:pPr>
              <w:autoSpaceDN w:val="0"/>
              <w:ind w:left="0" w:firstLine="0"/>
              <w:rPr>
                <w:b/>
                <w:bCs/>
                <w:szCs w:val="24"/>
                <w:u w:val="single"/>
                <w:lang w:val="en-US"/>
              </w:rPr>
            </w:pPr>
            <w:r w:rsidRPr="00815390">
              <w:rPr>
                <w:b/>
                <w:bCs/>
                <w:szCs w:val="24"/>
                <w:u w:val="single"/>
                <w:lang w:val="en-US"/>
              </w:rPr>
              <w:t>164,</w:t>
            </w:r>
          </w:p>
          <w:p w14:paraId="7DD4F2B4"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6D6FD9A0" w14:textId="77777777" w:rsidR="003201BE" w:rsidRPr="00815390" w:rsidRDefault="003201BE" w:rsidP="003201BE">
            <w:pPr>
              <w:pStyle w:val="ListParagraph"/>
              <w:widowControl w:val="0"/>
              <w:numPr>
                <w:ilvl w:val="0"/>
                <w:numId w:val="4"/>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76FCC13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98E339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lastRenderedPageBreak/>
              <w:t>Attached is a copy of the freedom of information act which was obtained from Enfield Council.</w:t>
            </w:r>
          </w:p>
          <w:p w14:paraId="3F5D765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7F914BE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0418EF0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4B959B0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4568648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E68AB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764038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12E8B16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03EAA85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C47F47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4F7AF05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3A633BC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F8488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4F02848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(This was found out via social media and Google by the Appellant's mother) the Appellant's mother even called the public order investigation unit and spoke to DS Chapman, and Val </w:t>
            </w:r>
            <w:r w:rsidRPr="00815390">
              <w:rPr>
                <w:rFonts w:eastAsia="Calibri"/>
                <w:szCs w:val="24"/>
              </w:rPr>
              <w:lastRenderedPageBreak/>
              <w:t>Turner.</w:t>
            </w:r>
          </w:p>
          <w:p w14:paraId="2EA439E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D4EA94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DC14935"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7B22617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71025C76"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02A1FE4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1BA584F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37EA21D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2C2205F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304C613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7D39B465"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29CA82D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590A97E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0673117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mother asked the Court for the transcripts, but was told at the Magistrate's Court does not record hearings, that the only notes that were kept were the clerks Court notes, the clerks Court notes were requested and the fee paid to obtain these. Upon looking at the </w:t>
            </w:r>
            <w:r w:rsidRPr="00815390">
              <w:rPr>
                <w:rFonts w:eastAsia="Calibri"/>
                <w:szCs w:val="24"/>
              </w:rPr>
              <w:lastRenderedPageBreak/>
              <w:t>clerk's notes there is a substantial amount is not included within them for the full two-day hearing for the Antisocial Behaviour Order hearing.</w:t>
            </w:r>
          </w:p>
          <w:p w14:paraId="07714505"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1F7174EF" w14:textId="77777777" w:rsidR="003201BE" w:rsidRPr="00815390" w:rsidRDefault="003201BE" w:rsidP="0018772F">
            <w:pPr>
              <w:autoSpaceDN w:val="0"/>
              <w:ind w:left="0" w:firstLine="0"/>
              <w:rPr>
                <w:b/>
                <w:bCs/>
                <w:szCs w:val="24"/>
                <w:u w:val="single"/>
                <w:lang w:val="en-US"/>
              </w:rPr>
            </w:pPr>
            <w:r w:rsidRPr="00815390">
              <w:rPr>
                <w:b/>
                <w:bCs/>
                <w:szCs w:val="24"/>
                <w:u w:val="single"/>
                <w:lang w:val="en-US"/>
              </w:rPr>
              <w:t>165,</w:t>
            </w:r>
          </w:p>
          <w:p w14:paraId="5E9FBD6E"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132FF2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Please see Clerk Notes: -</w:t>
            </w:r>
          </w:p>
          <w:p w14:paraId="0C742F80"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04F064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52B0EE9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68BF03E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Please see attached: -</w:t>
            </w:r>
          </w:p>
          <w:p w14:paraId="0305B35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0CBD3B0A"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528EB7D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482F8F55"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639A916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BCA3C3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874211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7A25F11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1C9E6CE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Discloser had been requested again.</w:t>
            </w:r>
          </w:p>
          <w:p w14:paraId="04C57FD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27C70AD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w:t>
            </w:r>
            <w:r w:rsidRPr="00815390">
              <w:rPr>
                <w:rFonts w:eastAsia="Calibri"/>
                <w:szCs w:val="24"/>
              </w:rPr>
              <w:lastRenderedPageBreak/>
              <w:t xml:space="preserve">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19F8A85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735FB6B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39F1C73A"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0B74C4D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19AFBAC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059E36B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21A702E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1F27E0C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57E7830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679B18C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44129E0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19463A0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362E030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1E37ED0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628C0CB0"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1CFA72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064CA6F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45AE07C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w:t>
            </w:r>
            <w:r w:rsidRPr="00815390">
              <w:rPr>
                <w:rFonts w:eastAsia="Calibri"/>
                <w:szCs w:val="24"/>
              </w:rPr>
              <w:lastRenderedPageBreak/>
              <w:t xml:space="preserve">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06C4F8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1633D4C6"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D76648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21FB7C8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47E495E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27571FA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5466ED2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0BA447E3"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8667FB8" w14:textId="77777777" w:rsidR="003201BE" w:rsidRPr="00815390" w:rsidRDefault="003201BE" w:rsidP="0018772F">
            <w:pPr>
              <w:autoSpaceDN w:val="0"/>
              <w:ind w:left="0" w:firstLine="0"/>
              <w:rPr>
                <w:b/>
                <w:bCs/>
                <w:szCs w:val="24"/>
                <w:lang w:val="en-US"/>
              </w:rPr>
            </w:pPr>
            <w:r w:rsidRPr="00815390">
              <w:rPr>
                <w:b/>
                <w:bCs/>
                <w:szCs w:val="24"/>
                <w:lang w:val="en-US"/>
              </w:rPr>
              <w:t>166,</w:t>
            </w:r>
          </w:p>
          <w:p w14:paraId="4F3E8EC8"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2DF87FCD" w14:textId="77777777" w:rsidR="003201BE" w:rsidRPr="00815390" w:rsidRDefault="003201BE" w:rsidP="003201BE">
            <w:pPr>
              <w:pStyle w:val="ListParagraph"/>
              <w:numPr>
                <w:ilvl w:val="0"/>
                <w:numId w:val="4"/>
              </w:numPr>
              <w:autoSpaceDN w:val="0"/>
              <w:ind w:left="360"/>
              <w:rPr>
                <w:rFonts w:eastAsia="Calibri"/>
                <w:szCs w:val="24"/>
              </w:rPr>
            </w:pPr>
            <w:r w:rsidRPr="00815390">
              <w:rPr>
                <w:rFonts w:eastAsia="Calibri"/>
                <w:szCs w:val="24"/>
              </w:rPr>
              <w:t>notes”)</w:t>
            </w:r>
          </w:p>
          <w:p w14:paraId="314B999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3C4FFF96"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640CED2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5EF25B2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129F3E7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022CDCB0"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0E1B03EA"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3D71CF6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22F418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79F24D2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w:t>
            </w:r>
            <w:r w:rsidRPr="00815390">
              <w:rPr>
                <w:rFonts w:eastAsia="Calibri"/>
                <w:szCs w:val="24"/>
              </w:rPr>
              <w:lastRenderedPageBreak/>
              <w:t xml:space="preserve">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F85F0C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30741EE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71D328E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4CD46E8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0CA1C1DC"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3496D5F6"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See Attached Letter from Judge: -</w:t>
            </w:r>
          </w:p>
          <w:p w14:paraId="199B0B5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6C0E112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72B58A4A"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398739D6"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13C2917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2A529FE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3ECE14F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Please see attached: -</w:t>
            </w:r>
          </w:p>
          <w:p w14:paraId="03067D8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2B0B6ACF"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700D3FD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47573E9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(This was the oral addition)</w:t>
            </w:r>
          </w:p>
          <w:p w14:paraId="79095A9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76E5E324"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w:t>
            </w:r>
            <w:r w:rsidRPr="00815390">
              <w:rPr>
                <w:rFonts w:eastAsia="Calibri"/>
                <w:szCs w:val="24"/>
              </w:rPr>
              <w:lastRenderedPageBreak/>
              <w:t xml:space="preserve">under the hearsay rules. </w:t>
            </w:r>
          </w:p>
          <w:p w14:paraId="6C47DF9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1C59023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1DB6BC8B"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66BDBB1"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72D7DBCE"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E186B1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69D22C5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3EFC32F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Document read by all sides.</w:t>
            </w:r>
          </w:p>
          <w:p w14:paraId="6C3CF9E3"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Please see The Appellant document: -</w:t>
            </w:r>
          </w:p>
          <w:p w14:paraId="7A4B5B7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3800FAE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18A6A147"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4B85D218"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67D9D07D"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2A202939"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2EDA3312"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03E5F855" w14:textId="77777777" w:rsidR="003201BE" w:rsidRPr="00815390" w:rsidRDefault="003201BE" w:rsidP="003201BE">
            <w:pPr>
              <w:widowControl w:val="0"/>
              <w:numPr>
                <w:ilvl w:val="0"/>
                <w:numId w:val="4"/>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8749099"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1ADC0E82" w14:textId="77777777" w:rsidR="003201BE" w:rsidRPr="00815390" w:rsidRDefault="003201BE" w:rsidP="0018772F">
            <w:pPr>
              <w:autoSpaceDN w:val="0"/>
              <w:ind w:left="0" w:firstLine="0"/>
              <w:rPr>
                <w:b/>
                <w:bCs/>
                <w:szCs w:val="24"/>
                <w:lang w:val="en-US"/>
              </w:rPr>
            </w:pPr>
            <w:r w:rsidRPr="00815390">
              <w:rPr>
                <w:b/>
                <w:bCs/>
                <w:szCs w:val="24"/>
                <w:lang w:val="en-US"/>
              </w:rPr>
              <w:t>167,</w:t>
            </w:r>
          </w:p>
          <w:p w14:paraId="07254B4D"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CC673AF" w14:textId="77777777" w:rsidR="003201BE" w:rsidRPr="00815390" w:rsidRDefault="003201BE" w:rsidP="003201BE">
            <w:pPr>
              <w:pStyle w:val="ListParagraph"/>
              <w:numPr>
                <w:ilvl w:val="0"/>
                <w:numId w:val="4"/>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2450C895" w14:textId="77777777" w:rsidR="003201BE" w:rsidRPr="00815390" w:rsidRDefault="003201BE" w:rsidP="003201BE">
            <w:pPr>
              <w:pStyle w:val="ListParagraph"/>
              <w:numPr>
                <w:ilvl w:val="0"/>
                <w:numId w:val="4"/>
              </w:numPr>
              <w:autoSpaceDN w:val="0"/>
              <w:ind w:left="360"/>
              <w:rPr>
                <w:rFonts w:eastAsia="Calibri"/>
                <w:szCs w:val="24"/>
              </w:rPr>
            </w:pPr>
            <w:r w:rsidRPr="00815390">
              <w:rPr>
                <w:rFonts w:eastAsia="Calibri"/>
                <w:szCs w:val="24"/>
              </w:rPr>
              <w:t>Please confirm any dates that you are not available so that this conference can be arranged.</w:t>
            </w:r>
          </w:p>
          <w:p w14:paraId="4A2BC4F5" w14:textId="77777777" w:rsidR="003201BE" w:rsidRPr="00815390" w:rsidRDefault="003201BE" w:rsidP="003201BE">
            <w:pPr>
              <w:widowControl w:val="0"/>
              <w:numPr>
                <w:ilvl w:val="0"/>
                <w:numId w:val="7"/>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0C2FDA20" w14:textId="77777777" w:rsidR="003201BE" w:rsidRPr="00815390" w:rsidRDefault="003201BE" w:rsidP="003201BE">
            <w:pPr>
              <w:widowControl w:val="0"/>
              <w:numPr>
                <w:ilvl w:val="0"/>
                <w:numId w:val="7"/>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w:t>
            </w:r>
            <w:r w:rsidRPr="00815390">
              <w:rPr>
                <w:rFonts w:eastAsia="Calibri"/>
                <w:szCs w:val="24"/>
              </w:rPr>
              <w:lastRenderedPageBreak/>
              <w:t xml:space="preserve">it was once upon a time three whole months that had escalated since the </w:t>
            </w:r>
            <w:proofErr w:type="gramStart"/>
            <w:r w:rsidRPr="00815390">
              <w:rPr>
                <w:rFonts w:eastAsia="Calibri"/>
                <w:szCs w:val="24"/>
              </w:rPr>
              <w:t>said:-</w:t>
            </w:r>
            <w:proofErr w:type="gramEnd"/>
            <w:r w:rsidRPr="00815390">
              <w:rPr>
                <w:rFonts w:eastAsia="Calibri"/>
                <w:szCs w:val="24"/>
              </w:rPr>
              <w:t xml:space="preserve">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22CFBF6A" w14:textId="77777777" w:rsidR="003201BE" w:rsidRPr="00815390" w:rsidRDefault="003201BE" w:rsidP="003201BE">
            <w:pPr>
              <w:widowControl w:val="0"/>
              <w:numPr>
                <w:ilvl w:val="0"/>
                <w:numId w:val="7"/>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16EF0B6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6B95CD6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CF5D7D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2E660A7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1BACCD2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4F471B0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75E578F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7F5DB0B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51E77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092907D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61D72A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32C4646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334DC22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lastRenderedPageBreak/>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491E251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2482A64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4332868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045ED4F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451DA46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1D381F7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D1BE63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025C42A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8758C4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409385E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685581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w:t>
            </w:r>
            <w:r w:rsidRPr="00815390">
              <w:rPr>
                <w:rFonts w:eastAsia="Calibri"/>
                <w:szCs w:val="24"/>
              </w:rPr>
              <w:lastRenderedPageBreak/>
              <w:t>as he had not spoken to a barrister since the Magistrate's hearing.</w:t>
            </w:r>
          </w:p>
          <w:p w14:paraId="749174B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0B38B01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18C8EB3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6EF4EDB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4550FAB9"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4EAF5250" w14:textId="77777777" w:rsidR="003201BE" w:rsidRPr="00815390" w:rsidRDefault="003201BE" w:rsidP="0018772F">
            <w:pPr>
              <w:autoSpaceDN w:val="0"/>
              <w:ind w:left="0" w:firstLine="0"/>
              <w:rPr>
                <w:b/>
                <w:bCs/>
                <w:szCs w:val="24"/>
                <w:lang w:val="en-US"/>
              </w:rPr>
            </w:pPr>
            <w:r w:rsidRPr="00815390">
              <w:rPr>
                <w:b/>
                <w:bCs/>
                <w:szCs w:val="24"/>
                <w:lang w:val="en-US"/>
              </w:rPr>
              <w:t>168,</w:t>
            </w:r>
          </w:p>
          <w:p w14:paraId="36F5AF5D"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0A5556A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06E9422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3D9B4F3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0A3BFA8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3A05FFC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13334C9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320F0784"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05A01CB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 this date when Miss Ward was a court, she said to the judge that the Appellant had drafted the letter when the Appellant had only amended it, Miss Ward continued to say, that she </w:t>
            </w:r>
            <w:r w:rsidRPr="00815390">
              <w:rPr>
                <w:rFonts w:eastAsia="Calibri"/>
                <w:szCs w:val="24"/>
              </w:rPr>
              <w:lastRenderedPageBreak/>
              <w:t>did not draft the Letter and that the Appellant wrote it, this is not true, at this the Appellant did call Miss ward a lair as the Appellant knew Miss Ward had drafted the letter herself at first.</w:t>
            </w:r>
          </w:p>
          <w:p w14:paraId="6A79353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46FBA8C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3F8657F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1FE9AD1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62A2500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Up to here for now: -</w:t>
            </w:r>
          </w:p>
          <w:p w14:paraId="07E5F6D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1C3C449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F20398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224D019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F429AC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3938A27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4CBE089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315CAD1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w:t>
            </w:r>
            <w:r w:rsidRPr="00815390">
              <w:rPr>
                <w:rFonts w:eastAsia="Calibri"/>
                <w:szCs w:val="24"/>
              </w:rPr>
              <w:lastRenderedPageBreak/>
              <w:t>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4B6977E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282A321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5CF526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2D99E56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040391E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1800A50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6BC6F4A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AA4639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1F8E59AD"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312FAF2" w14:textId="77777777" w:rsidR="003201BE" w:rsidRPr="00815390" w:rsidRDefault="003201BE" w:rsidP="0018772F">
            <w:pPr>
              <w:autoSpaceDN w:val="0"/>
              <w:ind w:left="0" w:firstLine="0"/>
              <w:rPr>
                <w:b/>
                <w:bCs/>
                <w:szCs w:val="24"/>
                <w:lang w:val="en-US"/>
              </w:rPr>
            </w:pPr>
            <w:r w:rsidRPr="00815390">
              <w:rPr>
                <w:b/>
                <w:bCs/>
                <w:szCs w:val="24"/>
                <w:lang w:val="en-US"/>
              </w:rPr>
              <w:t>169,</w:t>
            </w:r>
          </w:p>
          <w:p w14:paraId="7A31D91F"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656377D7" w14:textId="77777777" w:rsidR="003201BE" w:rsidRPr="00815390" w:rsidRDefault="003201BE" w:rsidP="003201BE">
            <w:pPr>
              <w:pStyle w:val="ListParagraph"/>
              <w:numPr>
                <w:ilvl w:val="0"/>
                <w:numId w:val="4"/>
              </w:numPr>
              <w:autoSpaceDN w:val="0"/>
              <w:ind w:left="357" w:hanging="357"/>
              <w:rPr>
                <w:szCs w:val="24"/>
              </w:rPr>
            </w:pPr>
            <w:r w:rsidRPr="00815390">
              <w:rPr>
                <w:color w:val="000000"/>
                <w:szCs w:val="24"/>
              </w:rPr>
              <w:t>and been paginated totally different from the bundles that were being used by the prosecution barrister and Courts.</w:t>
            </w:r>
          </w:p>
          <w:p w14:paraId="33F95D6E"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0082152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1971A0D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3733B8F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564A9EF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07C0A4A6"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w:t>
            </w:r>
            <w:r w:rsidRPr="00815390">
              <w:rPr>
                <w:color w:val="000000"/>
                <w:szCs w:val="24"/>
              </w:rPr>
              <w:lastRenderedPageBreak/>
              <w:t>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04793C0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3A00126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2FCF1F6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7F3D941"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0E2669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88739E7"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6C5147A"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31AF8A0D"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364FE69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24F29B2"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lastRenderedPageBreak/>
              <w:t>The Appellant health had become very unstable due to him knowing that he was going to have to be dealing with this himself.</w:t>
            </w:r>
          </w:p>
          <w:p w14:paraId="21FF5387" w14:textId="77777777" w:rsidR="003201BE" w:rsidRPr="00815390" w:rsidRDefault="003201BE" w:rsidP="003201BE">
            <w:pPr>
              <w:widowControl w:val="0"/>
              <w:numPr>
                <w:ilvl w:val="0"/>
                <w:numId w:val="4"/>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5B342EEB" w14:textId="77777777" w:rsidR="003201BE" w:rsidRPr="00815390" w:rsidRDefault="003201BE" w:rsidP="0018772F">
            <w:pPr>
              <w:widowControl w:val="0"/>
              <w:autoSpaceDE w:val="0"/>
              <w:autoSpaceDN w:val="0"/>
              <w:ind w:left="360"/>
              <w:rPr>
                <w:color w:val="000000"/>
                <w:szCs w:val="24"/>
              </w:rPr>
            </w:pPr>
            <w:r w:rsidRPr="00815390">
              <w:rPr>
                <w:color w:val="000000"/>
                <w:szCs w:val="24"/>
              </w:rPr>
              <w:t>--</w:t>
            </w:r>
          </w:p>
          <w:p w14:paraId="7BF8D525" w14:textId="77777777" w:rsidR="003201BE" w:rsidRPr="00815390" w:rsidRDefault="003201BE" w:rsidP="003201BE">
            <w:pPr>
              <w:widowControl w:val="0"/>
              <w:numPr>
                <w:ilvl w:val="0"/>
                <w:numId w:val="2"/>
              </w:numPr>
              <w:autoSpaceDE w:val="0"/>
              <w:autoSpaceDN w:val="0"/>
              <w:rPr>
                <w:color w:val="000000"/>
                <w:szCs w:val="24"/>
              </w:rPr>
            </w:pPr>
            <w:r w:rsidRPr="00815390">
              <w:rPr>
                <w:color w:val="000000"/>
                <w:szCs w:val="24"/>
              </w:rPr>
              <w:t>Due to the complexity of the case: -</w:t>
            </w:r>
          </w:p>
          <w:p w14:paraId="1415DC3D" w14:textId="77777777" w:rsidR="003201BE" w:rsidRPr="00815390" w:rsidRDefault="003201BE" w:rsidP="003201BE">
            <w:pPr>
              <w:widowControl w:val="0"/>
              <w:numPr>
                <w:ilvl w:val="0"/>
                <w:numId w:val="2"/>
              </w:numPr>
              <w:autoSpaceDE w:val="0"/>
              <w:autoSpaceDN w:val="0"/>
              <w:rPr>
                <w:color w:val="000000"/>
                <w:szCs w:val="24"/>
              </w:rPr>
            </w:pPr>
            <w:r w:rsidRPr="00815390">
              <w:rPr>
                <w:color w:val="000000"/>
                <w:szCs w:val="24"/>
              </w:rPr>
              <w:t>Due to The Appellant's learning difficulties: -</w:t>
            </w:r>
          </w:p>
          <w:p w14:paraId="25AEC3F0" w14:textId="77777777" w:rsidR="003201BE" w:rsidRPr="00815390" w:rsidRDefault="003201BE" w:rsidP="003201BE">
            <w:pPr>
              <w:widowControl w:val="0"/>
              <w:numPr>
                <w:ilvl w:val="0"/>
                <w:numId w:val="2"/>
              </w:numPr>
              <w:autoSpaceDE w:val="0"/>
              <w:autoSpaceDN w:val="0"/>
              <w:rPr>
                <w:color w:val="000000"/>
                <w:szCs w:val="24"/>
              </w:rPr>
            </w:pPr>
            <w:r w:rsidRPr="00815390">
              <w:rPr>
                <w:color w:val="000000"/>
                <w:szCs w:val="24"/>
              </w:rPr>
              <w:t>Due to the concerns of The Appellant health.</w:t>
            </w:r>
          </w:p>
          <w:p w14:paraId="3C9F955F" w14:textId="77777777" w:rsidR="003201BE" w:rsidRPr="00815390" w:rsidRDefault="003201BE" w:rsidP="0018772F">
            <w:pPr>
              <w:widowControl w:val="0"/>
              <w:autoSpaceDE w:val="0"/>
              <w:autoSpaceDN w:val="0"/>
              <w:ind w:left="360"/>
              <w:rPr>
                <w:color w:val="000000"/>
                <w:szCs w:val="24"/>
              </w:rPr>
            </w:pPr>
            <w:r w:rsidRPr="00815390">
              <w:rPr>
                <w:color w:val="000000"/>
                <w:szCs w:val="24"/>
              </w:rPr>
              <w:t>--</w:t>
            </w:r>
          </w:p>
          <w:p w14:paraId="5132266B" w14:textId="77777777" w:rsidR="003201BE" w:rsidRPr="00815390" w:rsidRDefault="003201BE" w:rsidP="003201BE">
            <w:pPr>
              <w:pStyle w:val="ListParagraph"/>
              <w:numPr>
                <w:ilvl w:val="0"/>
                <w:numId w:val="8"/>
              </w:numPr>
              <w:rPr>
                <w:szCs w:val="24"/>
              </w:rPr>
            </w:pPr>
            <w:r w:rsidRPr="00815390">
              <w:rPr>
                <w:szCs w:val="24"/>
              </w:rPr>
              <w:t>This letter was emailed to the Court and asked to be passed to the Judge.</w:t>
            </w:r>
          </w:p>
          <w:p w14:paraId="0BF8A699" w14:textId="77777777" w:rsidR="003201BE" w:rsidRPr="00815390" w:rsidRDefault="003201BE" w:rsidP="003201BE">
            <w:pPr>
              <w:pStyle w:val="ListParagraph"/>
              <w:numPr>
                <w:ilvl w:val="0"/>
                <w:numId w:val="8"/>
              </w:numPr>
              <w:rPr>
                <w:szCs w:val="24"/>
              </w:rPr>
            </w:pPr>
            <w:r w:rsidRPr="00815390">
              <w:rPr>
                <w:szCs w:val="24"/>
              </w:rPr>
              <w:t>Please see letter that was emailed to the judge: -</w:t>
            </w:r>
          </w:p>
          <w:p w14:paraId="5D1BF93F" w14:textId="77777777" w:rsidR="003201BE" w:rsidRPr="00815390" w:rsidRDefault="003201BE" w:rsidP="003201BE">
            <w:pPr>
              <w:pStyle w:val="ListParagraph"/>
              <w:numPr>
                <w:ilvl w:val="0"/>
                <w:numId w:val="8"/>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1535D289" w14:textId="77777777" w:rsidR="003201BE" w:rsidRPr="00815390" w:rsidRDefault="003201BE" w:rsidP="003201BE">
            <w:pPr>
              <w:pStyle w:val="ListParagraph"/>
              <w:numPr>
                <w:ilvl w:val="0"/>
                <w:numId w:val="8"/>
              </w:numPr>
              <w:rPr>
                <w:szCs w:val="24"/>
              </w:rPr>
            </w:pPr>
            <w:r w:rsidRPr="00815390">
              <w:rPr>
                <w:szCs w:val="24"/>
              </w:rPr>
              <w:t>Carry on with the Appeal in the hope that The Appellant would turn up the following day.</w:t>
            </w:r>
          </w:p>
          <w:p w14:paraId="4CDA93C8" w14:textId="77777777" w:rsidR="003201BE" w:rsidRPr="00815390" w:rsidRDefault="003201BE" w:rsidP="003201BE">
            <w:pPr>
              <w:pStyle w:val="ListParagraph"/>
              <w:numPr>
                <w:ilvl w:val="0"/>
                <w:numId w:val="8"/>
              </w:numPr>
              <w:rPr>
                <w:szCs w:val="24"/>
              </w:rPr>
            </w:pPr>
            <w:r w:rsidRPr="00815390">
              <w:rPr>
                <w:szCs w:val="24"/>
              </w:rPr>
              <w:t>To Dismiss the Appeal: -</w:t>
            </w:r>
          </w:p>
          <w:p w14:paraId="78643A77" w14:textId="77777777" w:rsidR="003201BE" w:rsidRPr="00815390" w:rsidRDefault="003201BE" w:rsidP="003201BE">
            <w:pPr>
              <w:pStyle w:val="ListParagraph"/>
              <w:numPr>
                <w:ilvl w:val="0"/>
                <w:numId w:val="8"/>
              </w:numPr>
              <w:rPr>
                <w:szCs w:val="24"/>
              </w:rPr>
            </w:pPr>
            <w:r w:rsidRPr="00815390">
              <w:rPr>
                <w:szCs w:val="24"/>
              </w:rPr>
              <w:t>Adjourn the Appeal to a new date.</w:t>
            </w:r>
          </w:p>
          <w:p w14:paraId="3823ED21" w14:textId="77777777" w:rsidR="003201BE" w:rsidRPr="00815390" w:rsidRDefault="003201BE" w:rsidP="0018772F">
            <w:pPr>
              <w:autoSpaceDN w:val="0"/>
              <w:rPr>
                <w:color w:val="000000"/>
                <w:szCs w:val="24"/>
              </w:rPr>
            </w:pPr>
          </w:p>
          <w:p w14:paraId="554CD53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F9D859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591AB21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702E29A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6004EE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44DF8A9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ED5D10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7BC0B62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2B191AB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7D228D7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w:t>
            </w:r>
            <w:r w:rsidRPr="00815390">
              <w:rPr>
                <w:rFonts w:eastAsia="Calibri"/>
                <w:szCs w:val="24"/>
              </w:rPr>
              <w:lastRenderedPageBreak/>
              <w:t xml:space="preserve">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3199BD7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720535F2" w14:textId="77777777" w:rsidR="003201BE" w:rsidRPr="00815390" w:rsidRDefault="003201BE" w:rsidP="003201BE">
            <w:pPr>
              <w:pStyle w:val="ListParagraph"/>
              <w:numPr>
                <w:ilvl w:val="0"/>
                <w:numId w:val="4"/>
              </w:numPr>
              <w:autoSpaceDN w:val="0"/>
              <w:ind w:left="357" w:hanging="357"/>
              <w:rPr>
                <w:b/>
                <w:bCs/>
                <w:szCs w:val="24"/>
                <w:lang w:val="en-US"/>
              </w:rPr>
            </w:pPr>
            <w:r w:rsidRPr="00815390">
              <w:rPr>
                <w:b/>
                <w:bCs/>
                <w:szCs w:val="24"/>
                <w:lang w:val="en-US"/>
              </w:rPr>
              <w:t>170,</w:t>
            </w:r>
          </w:p>
          <w:p w14:paraId="4CF370F6"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3241648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11B9B296"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1C04D26D"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00096057"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02C19AB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5858047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43AF348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337E8EE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193E3EA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3F5EEED"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CDBA94E"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lastRenderedPageBreak/>
              <w:t>When the Appellant mother got home, she again tried to call Miss Ward, this was with no reply she done this by texting her with no receipt of reply.</w:t>
            </w:r>
          </w:p>
          <w:p w14:paraId="61FAD972"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6F74C88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6E3D9BE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C9334C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465B945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4257EC8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421B00F1"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20FFF2F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1618F0A2"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55D436D7"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948B497"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0544E092"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3E68011A"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6FF27E6"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75AA7A2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w:t>
            </w:r>
            <w:r w:rsidRPr="00815390">
              <w:rPr>
                <w:color w:val="0000FF"/>
                <w:szCs w:val="24"/>
              </w:rPr>
              <w:lastRenderedPageBreak/>
              <w:t xml:space="preserve">explained that the Judge could not help with a solicitor. </w:t>
            </w:r>
          </w:p>
          <w:p w14:paraId="281CC43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72A1607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33FE2B7E"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38D7433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353B330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3B228D42"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791E967" w14:textId="77777777" w:rsidR="003201BE" w:rsidRPr="00815390" w:rsidRDefault="003201BE" w:rsidP="0018772F">
            <w:pPr>
              <w:autoSpaceDN w:val="0"/>
              <w:ind w:left="0" w:firstLine="0"/>
              <w:rPr>
                <w:b/>
                <w:bCs/>
                <w:szCs w:val="24"/>
                <w:lang w:val="en-US"/>
              </w:rPr>
            </w:pPr>
            <w:r w:rsidRPr="00815390">
              <w:rPr>
                <w:b/>
                <w:bCs/>
                <w:szCs w:val="24"/>
                <w:lang w:val="en-US"/>
              </w:rPr>
              <w:t>171,</w:t>
            </w:r>
          </w:p>
          <w:p w14:paraId="73B3F8BE"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5A5A998B" w14:textId="77777777" w:rsidR="003201BE" w:rsidRPr="00815390" w:rsidRDefault="003201BE" w:rsidP="0018772F">
            <w:pPr>
              <w:pStyle w:val="ListParagraph"/>
              <w:widowControl w:val="0"/>
              <w:autoSpaceDE w:val="0"/>
              <w:autoSpaceDN w:val="0"/>
              <w:ind w:left="357" w:firstLine="0"/>
              <w:rPr>
                <w:szCs w:val="24"/>
              </w:rPr>
            </w:pPr>
            <w:r w:rsidRPr="00815390">
              <w:rPr>
                <w:color w:val="000000"/>
                <w:szCs w:val="24"/>
              </w:rPr>
              <w:t>take instructions due to the weekend.</w:t>
            </w:r>
          </w:p>
          <w:p w14:paraId="60C1418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70FC0F0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0D8FC06"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6F49377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w:t>
            </w:r>
            <w:r w:rsidRPr="00815390">
              <w:rPr>
                <w:color w:val="000000"/>
                <w:szCs w:val="24"/>
              </w:rPr>
              <w:lastRenderedPageBreak/>
              <w:t>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66E290E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1CDE97C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2270C82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5BBADEA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FD654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5622DA6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1221DFE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3896D6F7"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DC190D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55DEF43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654B5624"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1634887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863C12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w:t>
            </w:r>
            <w:r w:rsidRPr="00815390">
              <w:rPr>
                <w:color w:val="000000"/>
                <w:szCs w:val="24"/>
              </w:rPr>
              <w:lastRenderedPageBreak/>
              <w:t>home.</w:t>
            </w:r>
          </w:p>
          <w:p w14:paraId="25F4D38D"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3C64837E"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7715463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0634D80D"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34511343"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255CAF1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6FB585E1"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The Appellant's and his mother could totally understand this.</w:t>
            </w:r>
          </w:p>
          <w:p w14:paraId="21DDECFF"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59D9A79C"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0DFFF5A0"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2F7EA875"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29116639" w14:textId="77777777" w:rsidR="003201BE" w:rsidRPr="00815390" w:rsidRDefault="003201BE" w:rsidP="003201BE">
            <w:pPr>
              <w:widowControl w:val="0"/>
              <w:numPr>
                <w:ilvl w:val="0"/>
                <w:numId w:val="4"/>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1B8B6AC2"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4E8B43FB" w14:textId="77777777" w:rsidR="003201BE" w:rsidRPr="00815390" w:rsidRDefault="003201BE" w:rsidP="0018772F">
            <w:pPr>
              <w:autoSpaceDN w:val="0"/>
              <w:ind w:left="0" w:firstLine="0"/>
              <w:rPr>
                <w:b/>
                <w:bCs/>
                <w:szCs w:val="24"/>
                <w:u w:val="single"/>
                <w:lang w:val="en-US"/>
              </w:rPr>
            </w:pPr>
            <w:r w:rsidRPr="00815390">
              <w:rPr>
                <w:b/>
                <w:bCs/>
                <w:szCs w:val="24"/>
                <w:u w:val="single"/>
                <w:lang w:val="en-US"/>
              </w:rPr>
              <w:t>172,</w:t>
            </w:r>
          </w:p>
          <w:p w14:paraId="4FBBD42B"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73C7433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3E6BA89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4330A26B" w14:textId="77777777" w:rsidR="003201BE" w:rsidRPr="00815390" w:rsidRDefault="003201BE" w:rsidP="0018772F">
            <w:pPr>
              <w:widowControl w:val="0"/>
              <w:autoSpaceDE w:val="0"/>
              <w:autoSpaceDN w:val="0"/>
              <w:ind w:left="0" w:firstLine="0"/>
              <w:contextualSpacing/>
              <w:rPr>
                <w:rFonts w:eastAsia="Calibri"/>
                <w:b/>
                <w:bCs/>
                <w:szCs w:val="24"/>
                <w:u w:val="single"/>
              </w:rPr>
            </w:pPr>
          </w:p>
          <w:p w14:paraId="3BD3C7BA" w14:textId="77777777" w:rsidR="003201BE" w:rsidRPr="00815390" w:rsidRDefault="003201BE" w:rsidP="0018772F">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46A1F0C7" w14:textId="77777777" w:rsidR="003201BE" w:rsidRPr="00815390" w:rsidRDefault="003201BE" w:rsidP="0018772F">
            <w:pPr>
              <w:widowControl w:val="0"/>
              <w:autoSpaceDE w:val="0"/>
              <w:autoSpaceDN w:val="0"/>
              <w:ind w:left="720"/>
              <w:rPr>
                <w:color w:val="000000"/>
                <w:szCs w:val="24"/>
              </w:rPr>
            </w:pPr>
            <w:r w:rsidRPr="00815390">
              <w:rPr>
                <w:color w:val="000000"/>
                <w:szCs w:val="24"/>
              </w:rPr>
              <w:lastRenderedPageBreak/>
              <w:t>--</w:t>
            </w:r>
          </w:p>
          <w:p w14:paraId="4D9EE3B3" w14:textId="77777777" w:rsidR="003201BE" w:rsidRPr="00815390" w:rsidRDefault="003201BE" w:rsidP="003201BE">
            <w:pPr>
              <w:widowControl w:val="0"/>
              <w:numPr>
                <w:ilvl w:val="0"/>
                <w:numId w:val="3"/>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639228F6" w14:textId="77777777" w:rsidR="003201BE" w:rsidRPr="00815390" w:rsidRDefault="003201BE" w:rsidP="003201BE">
            <w:pPr>
              <w:widowControl w:val="0"/>
              <w:numPr>
                <w:ilvl w:val="0"/>
                <w:numId w:val="3"/>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793A4486" w14:textId="77777777" w:rsidR="003201BE" w:rsidRPr="00815390" w:rsidRDefault="003201BE" w:rsidP="003201BE">
            <w:pPr>
              <w:widowControl w:val="0"/>
              <w:numPr>
                <w:ilvl w:val="0"/>
                <w:numId w:val="3"/>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4B63BCBE" w14:textId="77777777" w:rsidR="003201BE" w:rsidRPr="00815390" w:rsidRDefault="003201BE" w:rsidP="003201BE">
            <w:pPr>
              <w:widowControl w:val="0"/>
              <w:numPr>
                <w:ilvl w:val="0"/>
                <w:numId w:val="3"/>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4C4CACCC" w14:textId="77777777" w:rsidR="003201BE" w:rsidRPr="00815390" w:rsidRDefault="003201BE" w:rsidP="003201BE">
            <w:pPr>
              <w:pStyle w:val="ListParagraph"/>
              <w:numPr>
                <w:ilvl w:val="0"/>
                <w:numId w:val="3"/>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48DFDE7" w14:textId="77777777" w:rsidR="003201BE" w:rsidRPr="00815390" w:rsidRDefault="003201BE" w:rsidP="003201BE">
            <w:pPr>
              <w:pStyle w:val="ListParagraph"/>
              <w:numPr>
                <w:ilvl w:val="0"/>
                <w:numId w:val="3"/>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4652610F" w14:textId="77777777" w:rsidR="003201BE" w:rsidRPr="00815390" w:rsidRDefault="003201BE" w:rsidP="003201BE">
            <w:pPr>
              <w:widowControl w:val="0"/>
              <w:numPr>
                <w:ilvl w:val="0"/>
                <w:numId w:val="3"/>
              </w:numPr>
              <w:autoSpaceDE w:val="0"/>
              <w:autoSpaceDN w:val="0"/>
              <w:rPr>
                <w:color w:val="000000"/>
                <w:szCs w:val="24"/>
              </w:rPr>
            </w:pPr>
            <w:r w:rsidRPr="00815390">
              <w:rPr>
                <w:color w:val="000000"/>
                <w:szCs w:val="24"/>
              </w:rPr>
              <w:t>Provide any service in respect of any licensable activity in any unlicensed premises.</w:t>
            </w:r>
          </w:p>
          <w:p w14:paraId="616243A1" w14:textId="77777777" w:rsidR="003201BE" w:rsidRPr="00815390" w:rsidRDefault="003201BE" w:rsidP="003201BE">
            <w:pPr>
              <w:pStyle w:val="ListParagraph"/>
              <w:numPr>
                <w:ilvl w:val="0"/>
                <w:numId w:val="3"/>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11C966C3" w14:textId="77777777" w:rsidR="003201BE" w:rsidRPr="00815390" w:rsidRDefault="003201BE" w:rsidP="0018772F">
            <w:pPr>
              <w:pStyle w:val="ListParagraph"/>
              <w:autoSpaceDN w:val="0"/>
              <w:rPr>
                <w:color w:val="000000"/>
                <w:szCs w:val="24"/>
              </w:rPr>
            </w:pPr>
            <w:r w:rsidRPr="00815390">
              <w:rPr>
                <w:color w:val="000000"/>
                <w:szCs w:val="24"/>
              </w:rPr>
              <w:t>--</w:t>
            </w:r>
          </w:p>
          <w:p w14:paraId="7677F03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7246B88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1E230C4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Condition 4 states: -</w:t>
            </w:r>
          </w:p>
          <w:p w14:paraId="419BFBC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1815F8C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1DF59FB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72FD1CD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3499EB4"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A5A5DC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27CD1F1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032DC5B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0E06BE99"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33CAA124"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cannot go to without written permission which would be degrading for The </w:t>
            </w:r>
            <w:r w:rsidRPr="00815390">
              <w:rPr>
                <w:rFonts w:eastAsia="Calibri"/>
                <w:szCs w:val="24"/>
              </w:rPr>
              <w:lastRenderedPageBreak/>
              <w:t>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7F94BD5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0830959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4AE7736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2C4252E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0773AC7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7BABC8F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84A6C8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2A31353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3CD2E96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0250E24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74054056"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08822A3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04996974"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C6F3DD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22A42B8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0F26023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lastRenderedPageBreak/>
              <w:t xml:space="preserve">The Appellant over many years which when asked in this ASBO application case by the judge was any of this the truth they replied no to. </w:t>
            </w:r>
          </w:p>
          <w:p w14:paraId="40304968"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177CE88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2DF27E4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4AE26851"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6AC8CA0F"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33FC8B19" w14:textId="77777777" w:rsidR="003201BE" w:rsidRPr="00815390" w:rsidRDefault="003201BE" w:rsidP="0018772F">
            <w:pPr>
              <w:autoSpaceDN w:val="0"/>
              <w:ind w:left="0" w:firstLine="0"/>
              <w:rPr>
                <w:b/>
                <w:bCs/>
                <w:szCs w:val="24"/>
                <w:lang w:val="en-US"/>
              </w:rPr>
            </w:pPr>
            <w:r w:rsidRPr="00815390">
              <w:rPr>
                <w:b/>
                <w:bCs/>
                <w:szCs w:val="24"/>
                <w:lang w:val="en-US"/>
              </w:rPr>
              <w:t>173,</w:t>
            </w:r>
          </w:p>
          <w:p w14:paraId="7A711C6A" w14:textId="77777777" w:rsidR="003201BE" w:rsidRPr="00815390" w:rsidRDefault="003201BE" w:rsidP="0018772F">
            <w:pPr>
              <w:widowControl w:val="0"/>
              <w:autoSpaceDE w:val="0"/>
              <w:autoSpaceDN w:val="0"/>
              <w:ind w:left="0" w:firstLine="0"/>
              <w:contextualSpacing/>
              <w15:collapsed w:val="0"/>
              <w:rPr>
                <w:color w:val="000000"/>
                <w:szCs w:val="24"/>
              </w:rPr>
            </w:pPr>
            <w:r w:rsidRPr="00815390">
              <w:rPr>
                <w:color w:val="000000"/>
                <w:szCs w:val="24"/>
              </w:rPr>
              <w:t>--</w:t>
            </w:r>
          </w:p>
          <w:p w14:paraId="605C02A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44DE62C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227F9F1E"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1508184B"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7298B947"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6808D64C"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3612050A"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6C582BE5"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And some laws.</w:t>
            </w:r>
          </w:p>
          <w:p w14:paraId="0D98D32D"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3AEA16E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417C6BB0"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5D3C1062"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644D6A73"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08F9985F" w14:textId="77777777" w:rsidR="003201BE" w:rsidRPr="00815390" w:rsidRDefault="003201BE" w:rsidP="003201BE">
            <w:pPr>
              <w:widowControl w:val="0"/>
              <w:numPr>
                <w:ilvl w:val="0"/>
                <w:numId w:val="4"/>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p>
          <w:p w14:paraId="6A5718C6" w14:textId="77777777" w:rsidR="003201BE" w:rsidRPr="00815390" w:rsidRDefault="003201BE" w:rsidP="0018772F">
            <w:pPr>
              <w:widowControl w:val="0"/>
              <w:autoSpaceDE w:val="0"/>
              <w:autoSpaceDN w:val="0"/>
              <w:rPr>
                <w:b/>
                <w:bCs/>
                <w:szCs w:val="24"/>
                <w:u w:val="single"/>
                <w:lang w:val="en-US"/>
              </w:rPr>
            </w:pPr>
          </w:p>
        </w:tc>
      </w:tr>
      <w:tr w:rsidR="003201BE" w:rsidRPr="00815390" w14:paraId="35221262" w14:textId="77777777" w:rsidTr="0018772F">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01B5C3B8" w14:textId="77777777" w:rsidR="003201BE" w:rsidRPr="00815390" w:rsidRDefault="003201BE" w:rsidP="0018772F">
            <w:pPr>
              <w:widowControl w:val="0"/>
              <w:autoSpaceDE w:val="0"/>
              <w:autoSpaceDN w:val="0"/>
              <w:rPr>
                <w:b/>
                <w:bCs/>
                <w:szCs w:val="24"/>
                <w:u w:val="single"/>
                <w:lang w:val="en-US"/>
              </w:rPr>
            </w:pPr>
            <w:r w:rsidRPr="00815390">
              <w:rPr>
                <w:b/>
                <w:bCs/>
                <w:szCs w:val="24"/>
                <w:u w:val="single"/>
                <w:lang w:val="en-US"/>
              </w:rPr>
              <w:lastRenderedPageBreak/>
              <w:t>End</w:t>
            </w:r>
          </w:p>
        </w:tc>
      </w:tr>
    </w:tbl>
    <w:p w14:paraId="01796E42" w14:textId="77777777" w:rsidR="003201BE" w:rsidRDefault="003201BE"/>
    <w:sectPr w:rsidR="00320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6"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7"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BE"/>
    <w:rsid w:val="003201BE"/>
    <w:rsid w:val="00D1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8E08"/>
  <w15:chartTrackingRefBased/>
  <w15:docId w15:val="{EC5DD9FF-F5C3-4808-B781-DCC284C3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BE"/>
    <w:pPr>
      <w:spacing w:after="0" w:line="252" w:lineRule="auto"/>
      <w:ind w:left="714" w:hanging="357"/>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1BE"/>
    <w:rPr>
      <w:color w:val="0563C1" w:themeColor="hyperlink"/>
      <w:u w:val="single"/>
    </w:rPr>
  </w:style>
  <w:style w:type="paragraph" w:styleId="ListParagraph">
    <w:name w:val="List Paragraph"/>
    <w:basedOn w:val="Normal"/>
    <w:uiPriority w:val="34"/>
    <w:qFormat/>
    <w:rsid w:val="003201BE"/>
    <w:pPr>
      <w:ind w:left="720"/>
      <w:contextualSpacing/>
    </w:pPr>
  </w:style>
  <w:style w:type="table" w:customStyle="1" w:styleId="TableGrid40">
    <w:name w:val="Table Grid40"/>
    <w:basedOn w:val="TableNormal"/>
    <w:uiPriority w:val="39"/>
    <w:rsid w:val="003201BE"/>
    <w:pPr>
      <w:spacing w:after="0" w:line="252" w:lineRule="auto"/>
      <w:ind w:left="714" w:hanging="357"/>
      <w15:collapsed/>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_wired@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16138</Words>
  <Characters>91993</Characters>
  <Application>Microsoft Office Word</Application>
  <DocSecurity>0</DocSecurity>
  <Lines>766</Lines>
  <Paragraphs>215</Paragraphs>
  <ScaleCrop>false</ScaleCrop>
  <Company/>
  <LinksUpToDate>false</LinksUpToDate>
  <CharactersWithSpaces>107916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2022-08-12T10:25:00Z</dcterms:created>
  <dcterms:modified xsi:type="dcterms:W3CDTF">2022-08-12T10:26:00Z</dcterms:modified>
</cp:coreProperties>
</file>